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B1" w:rsidRPr="001450B1" w:rsidRDefault="001450B1" w:rsidP="001450B1">
      <w:pPr>
        <w:jc w:val="center"/>
        <w:rPr>
          <w:rFonts w:cstheme="minorHAnsi"/>
          <w:b/>
        </w:rPr>
      </w:pPr>
      <w:r w:rsidRPr="001450B1">
        <w:rPr>
          <w:rFonts w:cstheme="minorHAnsi"/>
          <w:b/>
          <w:i/>
          <w:noProof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09178785" wp14:editId="66B6AE70">
            <wp:simplePos x="0" y="0"/>
            <wp:positionH relativeFrom="column">
              <wp:posOffset>1310640</wp:posOffset>
            </wp:positionH>
            <wp:positionV relativeFrom="paragraph">
              <wp:posOffset>-541655</wp:posOffset>
            </wp:positionV>
            <wp:extent cx="1038225" cy="9232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0B1">
        <w:rPr>
          <w:rFonts w:cstheme="minorHAnsi"/>
          <w:b/>
          <w:i/>
          <w:noProof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0F7ED719" wp14:editId="100EA2FE">
            <wp:simplePos x="0" y="0"/>
            <wp:positionH relativeFrom="column">
              <wp:posOffset>2619375</wp:posOffset>
            </wp:positionH>
            <wp:positionV relativeFrom="paragraph">
              <wp:posOffset>-541655</wp:posOffset>
            </wp:positionV>
            <wp:extent cx="4267200" cy="7226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B42" w:rsidRPr="00164370" w:rsidRDefault="00D83B42">
      <w:pPr>
        <w:rPr>
          <w:rFonts w:cstheme="minorHAnsi"/>
          <w:sz w:val="28"/>
        </w:rPr>
      </w:pPr>
    </w:p>
    <w:p w:rsidR="0044069E" w:rsidRDefault="00B93ECA" w:rsidP="0044069E">
      <w:pPr>
        <w:jc w:val="center"/>
        <w:rPr>
          <w:rFonts w:cstheme="minorHAnsi"/>
          <w:b/>
          <w:sz w:val="56"/>
        </w:rPr>
      </w:pPr>
      <w:r w:rsidRPr="001B6F1E">
        <w:rPr>
          <w:rFonts w:cstheme="minorHAnsi"/>
          <w:b/>
          <w:sz w:val="56"/>
        </w:rPr>
        <w:t xml:space="preserve">GLENORIE DISTRICT MEDICAL CENTRE IS A </w:t>
      </w:r>
      <w:r w:rsidR="00BF24F4" w:rsidRPr="001B6F1E">
        <w:rPr>
          <w:rFonts w:cstheme="minorHAnsi"/>
          <w:b/>
          <w:sz w:val="56"/>
        </w:rPr>
        <w:t>PRIVATE</w:t>
      </w:r>
      <w:r w:rsidRPr="001B6F1E">
        <w:rPr>
          <w:rFonts w:cstheme="minorHAnsi"/>
          <w:b/>
          <w:sz w:val="56"/>
        </w:rPr>
        <w:t xml:space="preserve"> BILLING PRACTICE</w:t>
      </w:r>
    </w:p>
    <w:p w:rsidR="0044069E" w:rsidRDefault="001450B1" w:rsidP="0044069E">
      <w:pPr>
        <w:rPr>
          <w:rFonts w:cstheme="minorHAnsi"/>
          <w:sz w:val="32"/>
        </w:rPr>
      </w:pPr>
      <w:r w:rsidRPr="00164370">
        <w:rPr>
          <w:rFonts w:cstheme="minorHAnsi"/>
          <w:sz w:val="32"/>
        </w:rPr>
        <w:t xml:space="preserve">If you have a Centrelink </w:t>
      </w:r>
      <w:r w:rsidR="00421EBA">
        <w:rPr>
          <w:rFonts w:cstheme="minorHAnsi"/>
          <w:sz w:val="32"/>
        </w:rPr>
        <w:t xml:space="preserve">Concession Card </w:t>
      </w:r>
      <w:r w:rsidRPr="00164370">
        <w:rPr>
          <w:rFonts w:cstheme="minorHAnsi"/>
          <w:sz w:val="32"/>
        </w:rPr>
        <w:t xml:space="preserve">or are </w:t>
      </w:r>
      <w:r w:rsidR="00D248B6">
        <w:rPr>
          <w:rFonts w:cstheme="minorHAnsi"/>
          <w:sz w:val="32"/>
        </w:rPr>
        <w:t>aged</w:t>
      </w:r>
      <w:r w:rsidR="00BF24F4">
        <w:rPr>
          <w:rFonts w:cstheme="minorHAnsi"/>
          <w:sz w:val="32"/>
        </w:rPr>
        <w:t xml:space="preserve"> 17 years and under</w:t>
      </w:r>
      <w:r w:rsidRPr="00164370">
        <w:rPr>
          <w:rFonts w:cstheme="minorHAnsi"/>
          <w:sz w:val="32"/>
        </w:rPr>
        <w:t xml:space="preserve">, you will </w:t>
      </w:r>
      <w:proofErr w:type="gramStart"/>
      <w:r w:rsidRPr="00164370">
        <w:rPr>
          <w:rFonts w:cstheme="minorHAnsi"/>
          <w:sz w:val="32"/>
        </w:rPr>
        <w:t>be</w:t>
      </w:r>
      <w:proofErr w:type="gramEnd"/>
      <w:r w:rsidRPr="00164370">
        <w:rPr>
          <w:rFonts w:cstheme="minorHAnsi"/>
          <w:sz w:val="32"/>
        </w:rPr>
        <w:t xml:space="preserve"> bulk billed. </w:t>
      </w:r>
    </w:p>
    <w:p w:rsidR="001450B1" w:rsidRPr="001450B1" w:rsidRDefault="008220C7" w:rsidP="008220C7">
      <w:pPr>
        <w:rPr>
          <w:rFonts w:cstheme="minorHAnsi"/>
          <w:b/>
          <w:sz w:val="28"/>
          <w:szCs w:val="40"/>
        </w:rPr>
      </w:pPr>
      <w:r>
        <w:rPr>
          <w:rFonts w:cstheme="minorHAnsi"/>
          <w:sz w:val="32"/>
        </w:rPr>
        <w:t xml:space="preserve">  </w:t>
      </w:r>
      <w:r>
        <w:rPr>
          <w:rFonts w:cstheme="minorHAnsi"/>
          <w:sz w:val="32"/>
        </w:rPr>
        <w:tab/>
      </w:r>
      <w:r w:rsidR="001450B1" w:rsidRPr="001450B1">
        <w:rPr>
          <w:rFonts w:cstheme="minorHAnsi"/>
          <w:b/>
          <w:sz w:val="24"/>
          <w:szCs w:val="40"/>
        </w:rPr>
        <w:tab/>
      </w:r>
      <w:r w:rsidR="001450B1" w:rsidRPr="001450B1">
        <w:rPr>
          <w:rFonts w:cstheme="minorHAnsi"/>
          <w:b/>
          <w:sz w:val="24"/>
          <w:szCs w:val="40"/>
        </w:rPr>
        <w:tab/>
      </w:r>
      <w:r w:rsidR="001450B1" w:rsidRPr="001450B1">
        <w:rPr>
          <w:rFonts w:cstheme="minorHAnsi"/>
          <w:b/>
          <w:sz w:val="24"/>
          <w:szCs w:val="40"/>
        </w:rPr>
        <w:tab/>
      </w:r>
      <w:r w:rsidR="001450B1" w:rsidRPr="001450B1">
        <w:rPr>
          <w:rFonts w:cstheme="minorHAnsi"/>
          <w:b/>
          <w:sz w:val="24"/>
          <w:szCs w:val="40"/>
        </w:rPr>
        <w:tab/>
      </w:r>
      <w:r w:rsidR="001450B1" w:rsidRPr="001450B1">
        <w:rPr>
          <w:rFonts w:cstheme="minorHAnsi"/>
          <w:sz w:val="14"/>
        </w:rPr>
        <w:tab/>
      </w:r>
      <w:r w:rsidR="001450B1" w:rsidRPr="001450B1">
        <w:rPr>
          <w:rFonts w:cstheme="minorHAnsi"/>
          <w:sz w:val="14"/>
        </w:rPr>
        <w:tab/>
      </w:r>
      <w:r w:rsidR="001450B1" w:rsidRPr="001450B1">
        <w:rPr>
          <w:rFonts w:cstheme="minorHAnsi"/>
          <w:sz w:val="14"/>
        </w:rPr>
        <w:tab/>
      </w:r>
      <w:r w:rsidR="001450B1">
        <w:rPr>
          <w:rFonts w:cstheme="minorHAnsi"/>
          <w:sz w:val="14"/>
        </w:rPr>
        <w:tab/>
      </w:r>
      <w:r w:rsidR="001450B1" w:rsidRPr="001450B1">
        <w:rPr>
          <w:rFonts w:cstheme="minorHAnsi"/>
          <w:b/>
          <w:sz w:val="28"/>
        </w:rPr>
        <w:t>FEE</w:t>
      </w:r>
      <w:r w:rsidR="001450B1" w:rsidRPr="001450B1">
        <w:rPr>
          <w:rFonts w:cstheme="minorHAnsi"/>
          <w:sz w:val="16"/>
        </w:rPr>
        <w:tab/>
      </w:r>
      <w:r w:rsidR="001450B1" w:rsidRPr="001450B1">
        <w:rPr>
          <w:rFonts w:cstheme="minorHAnsi"/>
          <w:sz w:val="16"/>
        </w:rPr>
        <w:tab/>
      </w:r>
      <w:r w:rsidR="001450B1" w:rsidRPr="001450B1">
        <w:rPr>
          <w:rFonts w:cstheme="minorHAnsi"/>
          <w:sz w:val="16"/>
        </w:rPr>
        <w:tab/>
      </w:r>
      <w:r w:rsidR="001450B1" w:rsidRPr="001450B1">
        <w:rPr>
          <w:rFonts w:cstheme="minorHAnsi"/>
          <w:b/>
          <w:sz w:val="28"/>
          <w:szCs w:val="40"/>
        </w:rPr>
        <w:t xml:space="preserve">REBATE                    </w:t>
      </w:r>
      <w:r w:rsidR="001450B1" w:rsidRPr="001450B1">
        <w:rPr>
          <w:rFonts w:cstheme="minorHAnsi"/>
          <w:b/>
          <w:sz w:val="28"/>
          <w:szCs w:val="40"/>
        </w:rPr>
        <w:tab/>
        <w:t>GAP</w:t>
      </w:r>
    </w:p>
    <w:p w:rsidR="001450B1" w:rsidRPr="001450B1" w:rsidRDefault="001450B1" w:rsidP="001450B1">
      <w:pPr>
        <w:rPr>
          <w:rFonts w:cstheme="minorHAnsi"/>
          <w:sz w:val="14"/>
        </w:rPr>
      </w:pPr>
    </w:p>
    <w:p w:rsidR="001450B1" w:rsidRPr="001450B1" w:rsidRDefault="001450B1" w:rsidP="001450B1">
      <w:pPr>
        <w:pStyle w:val="Heading2"/>
        <w:rPr>
          <w:rFonts w:asciiTheme="minorHAnsi" w:hAnsiTheme="minorHAnsi" w:cstheme="minorHAnsi"/>
        </w:rPr>
      </w:pPr>
      <w:r w:rsidRPr="001450B1">
        <w:rPr>
          <w:rFonts w:asciiTheme="minorHAnsi" w:hAnsiTheme="minorHAnsi" w:cstheme="minorHAnsi"/>
        </w:rPr>
        <w:t>standard consultation</w:t>
      </w:r>
      <w:r w:rsidRPr="001450B1">
        <w:rPr>
          <w:rFonts w:asciiTheme="minorHAnsi" w:hAnsiTheme="minorHAnsi" w:cstheme="minorHAnsi"/>
        </w:rPr>
        <w:tab/>
      </w:r>
      <w:r w:rsidRPr="001450B1">
        <w:rPr>
          <w:rFonts w:asciiTheme="minorHAnsi" w:hAnsiTheme="minorHAnsi" w:cstheme="minorHAnsi"/>
        </w:rPr>
        <w:tab/>
      </w:r>
      <w:r w:rsidRPr="001450B1">
        <w:rPr>
          <w:rFonts w:asciiTheme="minorHAnsi" w:hAnsiTheme="minorHAnsi" w:cstheme="minorHAnsi"/>
        </w:rPr>
        <w:tab/>
        <w:t>$76.00</w:t>
      </w:r>
      <w:r w:rsidRPr="001450B1">
        <w:rPr>
          <w:rFonts w:asciiTheme="minorHAnsi" w:hAnsiTheme="minorHAnsi" w:cstheme="minorHAnsi"/>
        </w:rPr>
        <w:tab/>
      </w:r>
      <w:r w:rsidRPr="001450B1">
        <w:rPr>
          <w:rFonts w:asciiTheme="minorHAnsi" w:hAnsiTheme="minorHAnsi" w:cstheme="minorHAnsi"/>
        </w:rPr>
        <w:tab/>
        <w:t xml:space="preserve">$38.75         </w:t>
      </w:r>
      <w:r>
        <w:rPr>
          <w:rFonts w:asciiTheme="minorHAnsi" w:hAnsiTheme="minorHAnsi" w:cstheme="minorHAnsi"/>
        </w:rPr>
        <w:tab/>
      </w:r>
      <w:r w:rsidRPr="001450B1">
        <w:rPr>
          <w:rFonts w:asciiTheme="minorHAnsi" w:hAnsiTheme="minorHAnsi" w:cstheme="minorHAnsi"/>
        </w:rPr>
        <w:tab/>
        <w:t>$37.25</w:t>
      </w:r>
    </w:p>
    <w:p w:rsidR="001450B1" w:rsidRPr="001450B1" w:rsidRDefault="001450B1" w:rsidP="001450B1">
      <w:pPr>
        <w:rPr>
          <w:rFonts w:cstheme="minorHAnsi"/>
          <w:caps/>
          <w:sz w:val="28"/>
          <w:szCs w:val="44"/>
        </w:rPr>
      </w:pPr>
    </w:p>
    <w:p w:rsidR="001450B1" w:rsidRPr="001450B1" w:rsidRDefault="001450B1" w:rsidP="001450B1">
      <w:pPr>
        <w:rPr>
          <w:rFonts w:cstheme="minorHAnsi"/>
          <w:caps/>
          <w:sz w:val="40"/>
        </w:rPr>
      </w:pPr>
      <w:r w:rsidRPr="001450B1">
        <w:rPr>
          <w:rFonts w:cstheme="minorHAnsi"/>
          <w:caps/>
          <w:sz w:val="40"/>
        </w:rPr>
        <w:t>long consultation</w:t>
      </w:r>
      <w:r w:rsidRPr="001450B1">
        <w:rPr>
          <w:rFonts w:cstheme="minorHAnsi"/>
          <w:caps/>
          <w:sz w:val="40"/>
        </w:rPr>
        <w:tab/>
      </w:r>
      <w:r w:rsidRPr="001450B1">
        <w:rPr>
          <w:rFonts w:cstheme="minorHAnsi"/>
          <w:caps/>
          <w:sz w:val="40"/>
        </w:rPr>
        <w:tab/>
      </w:r>
      <w:r w:rsidRPr="001450B1">
        <w:rPr>
          <w:rFonts w:cstheme="minorHAnsi"/>
          <w:caps/>
          <w:sz w:val="40"/>
        </w:rPr>
        <w:tab/>
      </w:r>
      <w:r w:rsidRPr="001450B1">
        <w:rPr>
          <w:rFonts w:cstheme="minorHAnsi"/>
          <w:caps/>
          <w:sz w:val="40"/>
        </w:rPr>
        <w:tab/>
        <w:t>$110.00</w:t>
      </w:r>
      <w:r w:rsidRPr="001450B1">
        <w:rPr>
          <w:rFonts w:cstheme="minorHAnsi"/>
          <w:caps/>
          <w:sz w:val="40"/>
        </w:rPr>
        <w:tab/>
      </w:r>
      <w:r w:rsidRPr="001450B1">
        <w:rPr>
          <w:rFonts w:cstheme="minorHAnsi"/>
          <w:caps/>
          <w:sz w:val="40"/>
        </w:rPr>
        <w:tab/>
        <w:t xml:space="preserve">$75.05          </w:t>
      </w:r>
      <w:r>
        <w:rPr>
          <w:rFonts w:cstheme="minorHAnsi"/>
          <w:caps/>
          <w:sz w:val="40"/>
        </w:rPr>
        <w:tab/>
      </w:r>
      <w:r w:rsidRPr="001450B1">
        <w:rPr>
          <w:rFonts w:cstheme="minorHAnsi"/>
          <w:caps/>
          <w:sz w:val="40"/>
        </w:rPr>
        <w:tab/>
        <w:t>$34.95</w:t>
      </w:r>
    </w:p>
    <w:p w:rsidR="001450B1" w:rsidRPr="00421EBA" w:rsidRDefault="001450B1" w:rsidP="001450B1">
      <w:pPr>
        <w:rPr>
          <w:rFonts w:cstheme="minorHAnsi"/>
          <w:caps/>
          <w:sz w:val="8"/>
          <w:szCs w:val="44"/>
        </w:rPr>
      </w:pPr>
    </w:p>
    <w:p w:rsidR="00421EBA" w:rsidRDefault="001450B1" w:rsidP="00421EBA">
      <w:pPr>
        <w:rPr>
          <w:rFonts w:cstheme="minorHAnsi"/>
          <w:b/>
          <w:i/>
          <w:sz w:val="32"/>
        </w:rPr>
      </w:pPr>
      <w:r w:rsidRPr="001450B1">
        <w:rPr>
          <w:rFonts w:cstheme="minorHAnsi"/>
          <w:caps/>
          <w:sz w:val="40"/>
        </w:rPr>
        <w:t>very long consultation</w:t>
      </w:r>
      <w:r w:rsidRPr="001450B1">
        <w:rPr>
          <w:rFonts w:cstheme="minorHAnsi"/>
          <w:caps/>
          <w:sz w:val="40"/>
        </w:rPr>
        <w:tab/>
      </w:r>
      <w:r w:rsidRPr="001450B1">
        <w:rPr>
          <w:rFonts w:cstheme="minorHAnsi"/>
          <w:caps/>
          <w:sz w:val="40"/>
        </w:rPr>
        <w:tab/>
      </w:r>
      <w:r w:rsidRPr="001450B1">
        <w:rPr>
          <w:rFonts w:cstheme="minorHAnsi"/>
          <w:caps/>
          <w:sz w:val="40"/>
        </w:rPr>
        <w:tab/>
        <w:t>$1</w:t>
      </w:r>
      <w:r w:rsidR="0044069E">
        <w:rPr>
          <w:rFonts w:cstheme="minorHAnsi"/>
          <w:caps/>
          <w:sz w:val="40"/>
        </w:rPr>
        <w:t>44.00</w:t>
      </w:r>
      <w:r w:rsidR="0044069E">
        <w:rPr>
          <w:rFonts w:cstheme="minorHAnsi"/>
          <w:caps/>
          <w:sz w:val="40"/>
        </w:rPr>
        <w:tab/>
      </w:r>
      <w:r w:rsidR="0044069E">
        <w:rPr>
          <w:rFonts w:cstheme="minorHAnsi"/>
          <w:caps/>
          <w:sz w:val="40"/>
        </w:rPr>
        <w:tab/>
        <w:t xml:space="preserve"> $110.50          </w:t>
      </w:r>
      <w:r w:rsidR="0044069E">
        <w:rPr>
          <w:rFonts w:cstheme="minorHAnsi"/>
          <w:caps/>
          <w:sz w:val="40"/>
        </w:rPr>
        <w:tab/>
        <w:t>$33.50</w:t>
      </w:r>
      <w:r w:rsidR="00421EBA">
        <w:rPr>
          <w:rFonts w:cstheme="minorHAnsi"/>
          <w:caps/>
          <w:sz w:val="40"/>
        </w:rPr>
        <w:br/>
      </w:r>
    </w:p>
    <w:p w:rsidR="00421EBA" w:rsidRPr="00C67F60" w:rsidRDefault="00421EBA" w:rsidP="00421EBA">
      <w:pPr>
        <w:rPr>
          <w:rFonts w:cstheme="minorHAnsi"/>
          <w:b/>
          <w:i/>
          <w:sz w:val="40"/>
        </w:rPr>
      </w:pPr>
      <w:r w:rsidRPr="00C67F60">
        <w:rPr>
          <w:rFonts w:cstheme="minorHAnsi"/>
          <w:b/>
          <w:i/>
          <w:sz w:val="40"/>
        </w:rPr>
        <w:t xml:space="preserve">The </w:t>
      </w:r>
      <w:r w:rsidRPr="00C67F60">
        <w:rPr>
          <w:rFonts w:cstheme="minorHAnsi"/>
          <w:b/>
          <w:i/>
          <w:sz w:val="40"/>
        </w:rPr>
        <w:t>above</w:t>
      </w:r>
      <w:r w:rsidRPr="00C67F60">
        <w:rPr>
          <w:rFonts w:cstheme="minorHAnsi"/>
          <w:b/>
          <w:i/>
          <w:sz w:val="40"/>
        </w:rPr>
        <w:t xml:space="preserve"> fees apply to both face-to-face and telehealth consultations, </w:t>
      </w:r>
      <w:r w:rsidR="00C67F60">
        <w:rPr>
          <w:rFonts w:cstheme="minorHAnsi"/>
          <w:b/>
          <w:i/>
          <w:sz w:val="40"/>
        </w:rPr>
        <w:t xml:space="preserve">        </w:t>
      </w:r>
      <w:r w:rsidRPr="00C67F60">
        <w:rPr>
          <w:rFonts w:cstheme="minorHAnsi"/>
          <w:b/>
          <w:i/>
          <w:sz w:val="40"/>
        </w:rPr>
        <w:t>effective</w:t>
      </w:r>
      <w:r w:rsidR="00786DC0">
        <w:rPr>
          <w:rFonts w:cstheme="minorHAnsi"/>
          <w:b/>
          <w:i/>
          <w:sz w:val="40"/>
        </w:rPr>
        <w:t xml:space="preserve"> from</w:t>
      </w:r>
      <w:bookmarkStart w:id="0" w:name="_GoBack"/>
      <w:bookmarkEnd w:id="0"/>
      <w:r w:rsidRPr="00C67F60">
        <w:rPr>
          <w:rFonts w:cstheme="minorHAnsi"/>
          <w:b/>
          <w:i/>
          <w:sz w:val="40"/>
        </w:rPr>
        <w:t xml:space="preserve"> July 1</w:t>
      </w:r>
      <w:r w:rsidRPr="00C67F60">
        <w:rPr>
          <w:rFonts w:cstheme="minorHAnsi"/>
          <w:b/>
          <w:i/>
          <w:sz w:val="40"/>
          <w:vertAlign w:val="superscript"/>
        </w:rPr>
        <w:t>st</w:t>
      </w:r>
      <w:r w:rsidRPr="00C67F60">
        <w:rPr>
          <w:rFonts w:cstheme="minorHAnsi"/>
          <w:b/>
          <w:i/>
          <w:sz w:val="40"/>
        </w:rPr>
        <w:t xml:space="preserve"> 2021.</w:t>
      </w:r>
    </w:p>
    <w:p w:rsidR="008220C7" w:rsidRPr="001450B1" w:rsidRDefault="008220C7" w:rsidP="001450B1">
      <w:pPr>
        <w:rPr>
          <w:rFonts w:cstheme="minorHAnsi"/>
          <w:caps/>
          <w:sz w:val="40"/>
        </w:rPr>
      </w:pPr>
    </w:p>
    <w:sectPr w:rsidR="008220C7" w:rsidRPr="001450B1" w:rsidSect="001450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B1"/>
    <w:rsid w:val="001450B1"/>
    <w:rsid w:val="00164370"/>
    <w:rsid w:val="001B6F1E"/>
    <w:rsid w:val="00421EBA"/>
    <w:rsid w:val="0044069E"/>
    <w:rsid w:val="00676800"/>
    <w:rsid w:val="00786DC0"/>
    <w:rsid w:val="008220C7"/>
    <w:rsid w:val="00B93ECA"/>
    <w:rsid w:val="00BF24F4"/>
    <w:rsid w:val="00C67F60"/>
    <w:rsid w:val="00D248B6"/>
    <w:rsid w:val="00D8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B1"/>
  </w:style>
  <w:style w:type="paragraph" w:styleId="Heading2">
    <w:name w:val="heading 2"/>
    <w:basedOn w:val="Normal"/>
    <w:next w:val="Normal"/>
    <w:link w:val="Heading2Char"/>
    <w:qFormat/>
    <w:rsid w:val="001450B1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caps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450B1"/>
    <w:rPr>
      <w:rFonts w:ascii="Arial Narrow" w:eastAsia="Times New Roman" w:hAnsi="Arial Narrow" w:cs="Times New Roman"/>
      <w:caps/>
      <w:sz w:val="4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B1"/>
  </w:style>
  <w:style w:type="paragraph" w:styleId="Heading2">
    <w:name w:val="heading 2"/>
    <w:basedOn w:val="Normal"/>
    <w:next w:val="Normal"/>
    <w:link w:val="Heading2Char"/>
    <w:qFormat/>
    <w:rsid w:val="001450B1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caps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450B1"/>
    <w:rPr>
      <w:rFonts w:ascii="Arial Narrow" w:eastAsia="Times New Roman" w:hAnsi="Arial Narrow" w:cs="Times New Roman"/>
      <w:caps/>
      <w:sz w:val="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Bonnici</dc:creator>
  <cp:lastModifiedBy>Jenna Bonnici</cp:lastModifiedBy>
  <cp:revision>18</cp:revision>
  <cp:lastPrinted>2021-05-26T07:12:00Z</cp:lastPrinted>
  <dcterms:created xsi:type="dcterms:W3CDTF">2021-03-10T05:49:00Z</dcterms:created>
  <dcterms:modified xsi:type="dcterms:W3CDTF">2021-06-03T02:02:00Z</dcterms:modified>
</cp:coreProperties>
</file>